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BFD66" w14:textId="77777777" w:rsidR="00D01A59" w:rsidRDefault="00BE4A01">
      <w:pPr>
        <w:jc w:val="left"/>
        <w:outlineLvl w:val="0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t>评审</w:t>
      </w:r>
      <w:proofErr w:type="gramStart"/>
      <w:r>
        <w:t>打分表</w:t>
      </w:r>
      <w:proofErr w:type="gramEnd"/>
      <w:r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适用于大宗采购</w:t>
      </w:r>
      <w:r>
        <w:rPr>
          <w:rFonts w:hint="eastAsia"/>
        </w:rPr>
        <w:t>）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271"/>
        <w:gridCol w:w="993"/>
        <w:gridCol w:w="5244"/>
      </w:tblGrid>
      <w:tr w:rsidR="00D01A59" w14:paraId="116CD469" w14:textId="77777777">
        <w:trPr>
          <w:trHeight w:val="2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E395" w14:textId="77777777" w:rsidR="00D01A59" w:rsidRDefault="00BE4A01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序号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A772" w14:textId="77777777" w:rsidR="00D01A59" w:rsidRDefault="00BE4A01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评审因素级权重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76F7" w14:textId="77777777" w:rsidR="00D01A59" w:rsidRDefault="00BE4A01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分值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9E33" w14:textId="77777777" w:rsidR="00D01A59" w:rsidRDefault="00BE4A01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说明</w:t>
            </w:r>
          </w:p>
        </w:tc>
      </w:tr>
      <w:tr w:rsidR="00D01A59" w14:paraId="044404DE" w14:textId="77777777">
        <w:trPr>
          <w:trHeight w:val="13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775F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925F7" w14:textId="77777777" w:rsidR="00D01A59" w:rsidRDefault="00BE4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合作方案（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0%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6640" w14:textId="77777777" w:rsidR="00D01A59" w:rsidRDefault="00BE4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5FD8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根据合作商提供的合作方案进行评分：</w:t>
            </w:r>
          </w:p>
          <w:p w14:paraId="4FAEBCF5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一、团队配置：配备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名及以上成员的得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分，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名成员得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分，需提供岗位信息及联系方式；</w:t>
            </w:r>
          </w:p>
          <w:p w14:paraId="7D93D486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、建立质量管理体系、明确质量管理要求的得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2B4D0A7F" w14:textId="77777777" w:rsidR="00D01A59" w:rsidRDefault="00BE4A01">
            <w:pPr>
              <w:numPr>
                <w:ilvl w:val="255"/>
                <w:numId w:val="0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每缺失一项，扣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分，扣完为止。</w:t>
            </w:r>
          </w:p>
          <w:p w14:paraId="459880AE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、提供的单品或服务数量（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068D6530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根据合作商提供的单品或服务数量评分：</w:t>
            </w:r>
          </w:p>
          <w:p w14:paraId="796F8AF8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数量</w:t>
            </w:r>
            <w:r>
              <w:rPr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sz w:val="24"/>
                <w:szCs w:val="24"/>
              </w:rPr>
              <w:t>，得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分；</w:t>
            </w:r>
          </w:p>
          <w:p w14:paraId="47335690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数量</w:t>
            </w:r>
            <w:r>
              <w:rPr>
                <w:sz w:val="24"/>
                <w:szCs w:val="24"/>
              </w:rPr>
              <w:t>＜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sz w:val="24"/>
                <w:szCs w:val="24"/>
              </w:rPr>
              <w:t>，得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分；</w:t>
            </w:r>
          </w:p>
          <w:p w14:paraId="178C9F91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数量</w:t>
            </w:r>
            <w:r>
              <w:rPr>
                <w:sz w:val="24"/>
                <w:szCs w:val="24"/>
              </w:rPr>
              <w:t>＜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sz w:val="24"/>
                <w:szCs w:val="24"/>
              </w:rPr>
              <w:t>，得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分；</w:t>
            </w:r>
          </w:p>
          <w:p w14:paraId="08D23B92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数量</w:t>
            </w:r>
            <w:r>
              <w:rPr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sz w:val="24"/>
                <w:szCs w:val="24"/>
              </w:rPr>
              <w:t>，得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分；</w:t>
            </w:r>
          </w:p>
        </w:tc>
      </w:tr>
      <w:tr w:rsidR="00D01A59" w14:paraId="5270DD6E" w14:textId="77777777">
        <w:trPr>
          <w:trHeight w:val="122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6E4C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3358C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售后服务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0%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0D4" w14:textId="77777777" w:rsidR="00D01A59" w:rsidRDefault="00BE4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6E1C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根据合作商提供的售后服务评分：</w:t>
            </w:r>
          </w:p>
          <w:p w14:paraId="41D0DA86" w14:textId="77777777" w:rsidR="00D01A59" w:rsidRDefault="00BE4A0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一、供货时间（</w:t>
            </w:r>
            <w:r>
              <w:rPr>
                <w:rFonts w:hint="eastAsia"/>
                <w:b/>
                <w:bCs/>
                <w:sz w:val="24"/>
                <w:szCs w:val="24"/>
              </w:rPr>
              <w:t>20</w:t>
            </w:r>
            <w:r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  <w:p w14:paraId="045C22EC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、供货时间在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天的，得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5DB472DA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、供货时间在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天的，得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6EA6FB18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、供货时间在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天的，得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16FBC91F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、供货时间在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天以上的，得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545F7869" w14:textId="77777777" w:rsidR="00D01A59" w:rsidRDefault="00BE4A0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二、退换货时间（</w:t>
            </w:r>
            <w:r>
              <w:rPr>
                <w:rFonts w:hint="eastAsia"/>
                <w:b/>
                <w:bCs/>
                <w:sz w:val="24"/>
                <w:szCs w:val="24"/>
              </w:rPr>
              <w:t>10</w:t>
            </w:r>
            <w:r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  <w:p w14:paraId="6D9B3F4A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、退换货时间在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天的，得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77D7F057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、退换货时间在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天的，得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322C408D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、退换货时间在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天的，得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66B5404E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、退换货时间在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天以上的，得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</w:tc>
      </w:tr>
      <w:tr w:rsidR="00D01A59" w14:paraId="4D1348DF" w14:textId="77777777">
        <w:trPr>
          <w:trHeight w:val="17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BB0C8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9D11B" w14:textId="77777777" w:rsidR="00D01A59" w:rsidRDefault="00BE4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</w:t>
            </w:r>
          </w:p>
          <w:p w14:paraId="1F07DA98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30%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AE46" w14:textId="77777777" w:rsidR="00D01A59" w:rsidRDefault="00BE4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57A0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根据合作商提供的报价折扣率评分：</w:t>
            </w:r>
          </w:p>
          <w:p w14:paraId="52513E56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、折扣率≥</w:t>
            </w:r>
            <w:r>
              <w:rPr>
                <w:rFonts w:hint="eastAsia"/>
                <w:sz w:val="24"/>
                <w:szCs w:val="24"/>
              </w:rPr>
              <w:t>20%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11D13F57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15%</w:t>
            </w:r>
            <w:r>
              <w:rPr>
                <w:rFonts w:hint="eastAsia"/>
                <w:sz w:val="24"/>
                <w:szCs w:val="24"/>
              </w:rPr>
              <w:t>≤折扣率＜</w:t>
            </w:r>
            <w:r>
              <w:rPr>
                <w:rFonts w:hint="eastAsia"/>
                <w:sz w:val="24"/>
                <w:szCs w:val="24"/>
              </w:rPr>
              <w:t>20%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237794C5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10%</w:t>
            </w:r>
            <w:r>
              <w:rPr>
                <w:rFonts w:hint="eastAsia"/>
                <w:sz w:val="24"/>
                <w:szCs w:val="24"/>
              </w:rPr>
              <w:t>≤折扣率＜</w:t>
            </w:r>
            <w:r>
              <w:rPr>
                <w:rFonts w:hint="eastAsia"/>
                <w:sz w:val="24"/>
                <w:szCs w:val="24"/>
              </w:rPr>
              <w:t>15%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3D930AD4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、折扣率＜</w:t>
            </w:r>
            <w:r>
              <w:rPr>
                <w:rFonts w:hint="eastAsia"/>
                <w:sz w:val="24"/>
                <w:szCs w:val="24"/>
              </w:rPr>
              <w:t>10%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</w:tc>
      </w:tr>
    </w:tbl>
    <w:p w14:paraId="4A93D75D" w14:textId="77777777" w:rsidR="00D01A59" w:rsidRDefault="00BE4A01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备注：根据合作商报价方式不同，采用不同的评审打分表。</w:t>
      </w:r>
    </w:p>
    <w:p w14:paraId="728ACEF5" w14:textId="77777777" w:rsidR="00D01A59" w:rsidRDefault="00BE4A01">
      <w:r>
        <w:br w:type="page"/>
      </w:r>
    </w:p>
    <w:p w14:paraId="521B8751" w14:textId="77777777" w:rsidR="00D01A59" w:rsidRDefault="00BE4A01">
      <w:pPr>
        <w:jc w:val="left"/>
      </w:pPr>
      <w:r>
        <w:lastRenderedPageBreak/>
        <w:t>评审</w:t>
      </w:r>
      <w:proofErr w:type="gramStart"/>
      <w:r>
        <w:t>打分表</w:t>
      </w:r>
      <w:proofErr w:type="gramEnd"/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适用于一件代发</w:t>
      </w:r>
      <w:r>
        <w:rPr>
          <w:rFonts w:hint="eastAsia"/>
        </w:rPr>
        <w:t>）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271"/>
        <w:gridCol w:w="993"/>
        <w:gridCol w:w="6100"/>
      </w:tblGrid>
      <w:tr w:rsidR="00D01A59" w14:paraId="5F1574CC" w14:textId="77777777">
        <w:trPr>
          <w:trHeight w:val="2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A9DC" w14:textId="77777777" w:rsidR="00D01A59" w:rsidRDefault="00BE4A01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序号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CDD6" w14:textId="77777777" w:rsidR="00D01A59" w:rsidRDefault="00BE4A01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评审因素级权重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8873" w14:textId="77777777" w:rsidR="00D01A59" w:rsidRDefault="00BE4A01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分值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F024" w14:textId="77777777" w:rsidR="00D01A59" w:rsidRDefault="00BE4A01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说明</w:t>
            </w:r>
          </w:p>
        </w:tc>
      </w:tr>
      <w:tr w:rsidR="00D01A59" w14:paraId="2335DE8E" w14:textId="77777777">
        <w:trPr>
          <w:trHeight w:val="13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1255" w14:textId="77777777" w:rsidR="00D01A59" w:rsidRDefault="00BE4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6ADA4" w14:textId="77777777" w:rsidR="00D01A59" w:rsidRDefault="00BE4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合作方案（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8BD9" w14:textId="77777777" w:rsidR="00D01A59" w:rsidRDefault="00BE4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E5FE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根据合作商提供的合作方案进行评分：</w:t>
            </w:r>
          </w:p>
          <w:p w14:paraId="3F7992C6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一、团队配置：配备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名及以上成员的得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分，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名成员得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分，需提供岗位信息及联系方式；</w:t>
            </w:r>
          </w:p>
          <w:p w14:paraId="2B7BA67B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二、具有完善的</w:t>
            </w:r>
            <w:r>
              <w:rPr>
                <w:rFonts w:hint="eastAsia"/>
                <w:sz w:val="24"/>
                <w:szCs w:val="24"/>
              </w:rPr>
              <w:t>质量管理体系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明确了</w:t>
            </w:r>
            <w:r>
              <w:rPr>
                <w:rFonts w:hint="eastAsia"/>
                <w:sz w:val="24"/>
                <w:szCs w:val="24"/>
              </w:rPr>
              <w:t>质量管理要求</w:t>
            </w:r>
            <w:r>
              <w:rPr>
                <w:rFonts w:hint="eastAsia"/>
                <w:sz w:val="24"/>
                <w:szCs w:val="24"/>
              </w:rPr>
              <w:t>的得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4DF2F6AA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三、具有完善的食品安全</w:t>
            </w:r>
            <w:r>
              <w:rPr>
                <w:rFonts w:hint="eastAsia"/>
                <w:sz w:val="24"/>
                <w:szCs w:val="24"/>
              </w:rPr>
              <w:t>管理体系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明确了食品安全</w:t>
            </w:r>
            <w:r>
              <w:rPr>
                <w:rFonts w:hint="eastAsia"/>
                <w:sz w:val="24"/>
                <w:szCs w:val="24"/>
              </w:rPr>
              <w:t>要求的得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7099D1C1" w14:textId="77777777" w:rsidR="00D01A59" w:rsidRDefault="00BE4A01">
            <w:pPr>
              <w:numPr>
                <w:ilvl w:val="255"/>
                <w:numId w:val="0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每缺失一项，扣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分，扣完为止。</w:t>
            </w:r>
          </w:p>
        </w:tc>
      </w:tr>
      <w:tr w:rsidR="00D01A59" w14:paraId="7068A59A" w14:textId="77777777">
        <w:trPr>
          <w:trHeight w:val="122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41AA" w14:textId="77777777" w:rsidR="00D01A59" w:rsidRDefault="00BE4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D7D18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发货及</w:t>
            </w:r>
            <w:r>
              <w:rPr>
                <w:rFonts w:hint="eastAsia"/>
                <w:sz w:val="24"/>
                <w:szCs w:val="24"/>
              </w:rPr>
              <w:t>售后服务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0%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8382" w14:textId="77777777" w:rsidR="00D01A59" w:rsidRDefault="00BE4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1CFF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根据合作商提供的售后服务评分：</w:t>
            </w:r>
          </w:p>
          <w:p w14:paraId="03811434" w14:textId="77777777" w:rsidR="00D01A59" w:rsidRDefault="00BE4A0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</w:t>
            </w:r>
            <w:r>
              <w:rPr>
                <w:rFonts w:hint="eastAsia"/>
                <w:b/>
                <w:bCs/>
                <w:sz w:val="24"/>
                <w:szCs w:val="24"/>
              </w:rPr>
              <w:t>发货</w:t>
            </w:r>
            <w:r>
              <w:rPr>
                <w:rFonts w:hint="eastAsia"/>
                <w:b/>
                <w:bCs/>
                <w:sz w:val="24"/>
                <w:szCs w:val="24"/>
              </w:rPr>
              <w:t>时间（</w:t>
            </w:r>
            <w:r>
              <w:rPr>
                <w:rFonts w:hint="eastAsia"/>
                <w:b/>
                <w:bCs/>
                <w:sz w:val="24"/>
                <w:szCs w:val="24"/>
              </w:rPr>
              <w:t>20</w:t>
            </w:r>
            <w:r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  <w:p w14:paraId="51DB25C9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发货</w:t>
            </w:r>
            <w:r>
              <w:rPr>
                <w:rFonts w:hint="eastAsia"/>
                <w:sz w:val="24"/>
                <w:szCs w:val="24"/>
              </w:rPr>
              <w:t>时间在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小时内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5666AD3C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发货</w:t>
            </w:r>
            <w:r>
              <w:rPr>
                <w:rFonts w:hint="eastAsia"/>
                <w:sz w:val="24"/>
                <w:szCs w:val="24"/>
              </w:rPr>
              <w:t>时间在</w:t>
            </w:r>
            <w:r>
              <w:rPr>
                <w:rFonts w:hint="eastAsia"/>
                <w:sz w:val="24"/>
                <w:szCs w:val="24"/>
              </w:rPr>
              <w:t>24-48</w:t>
            </w:r>
            <w:r>
              <w:rPr>
                <w:rFonts w:hint="eastAsia"/>
                <w:sz w:val="24"/>
                <w:szCs w:val="24"/>
              </w:rPr>
              <w:t>小时内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5ADD18B7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发货</w:t>
            </w:r>
            <w:r>
              <w:rPr>
                <w:rFonts w:hint="eastAsia"/>
                <w:sz w:val="24"/>
                <w:szCs w:val="24"/>
              </w:rPr>
              <w:t>时间在</w:t>
            </w:r>
            <w:r>
              <w:rPr>
                <w:rFonts w:hint="eastAsia"/>
                <w:sz w:val="24"/>
                <w:szCs w:val="24"/>
              </w:rPr>
              <w:t>48-72</w:t>
            </w:r>
            <w:r>
              <w:rPr>
                <w:rFonts w:hint="eastAsia"/>
                <w:sz w:val="24"/>
                <w:szCs w:val="24"/>
              </w:rPr>
              <w:t>小时内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18F28E52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其他不得分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5AE041A3" w14:textId="77777777" w:rsidR="00D01A59" w:rsidRDefault="00BE4A0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二、退换货时间（</w:t>
            </w:r>
            <w:r>
              <w:rPr>
                <w:rFonts w:hint="eastAsia"/>
                <w:b/>
                <w:bCs/>
                <w:sz w:val="24"/>
                <w:szCs w:val="24"/>
              </w:rPr>
              <w:t>10</w:t>
            </w:r>
            <w:r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  <w:p w14:paraId="047AD1BB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、退换货</w:t>
            </w:r>
            <w:r>
              <w:rPr>
                <w:rFonts w:hint="eastAsia"/>
                <w:sz w:val="24"/>
                <w:szCs w:val="24"/>
              </w:rPr>
              <w:t>响应</w:t>
            </w:r>
            <w:r>
              <w:rPr>
                <w:rFonts w:hint="eastAsia"/>
                <w:sz w:val="24"/>
                <w:szCs w:val="24"/>
              </w:rPr>
              <w:t>时间在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分钟内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0DB317A8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、退换货</w:t>
            </w:r>
            <w:r>
              <w:rPr>
                <w:rFonts w:hint="eastAsia"/>
                <w:sz w:val="24"/>
                <w:szCs w:val="24"/>
              </w:rPr>
              <w:t>响应</w:t>
            </w:r>
            <w:r>
              <w:rPr>
                <w:rFonts w:hint="eastAsia"/>
                <w:sz w:val="24"/>
                <w:szCs w:val="24"/>
              </w:rPr>
              <w:t>时间在</w:t>
            </w:r>
            <w:r>
              <w:rPr>
                <w:rFonts w:hint="eastAsia"/>
                <w:sz w:val="24"/>
                <w:szCs w:val="24"/>
              </w:rPr>
              <w:t>30-60</w:t>
            </w:r>
            <w:r>
              <w:rPr>
                <w:rFonts w:hint="eastAsia"/>
                <w:sz w:val="24"/>
                <w:szCs w:val="24"/>
              </w:rPr>
              <w:t>分钟内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7F654E3D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、退换货</w:t>
            </w:r>
            <w:r>
              <w:rPr>
                <w:rFonts w:hint="eastAsia"/>
                <w:sz w:val="24"/>
                <w:szCs w:val="24"/>
              </w:rPr>
              <w:t>响应</w:t>
            </w:r>
            <w:r>
              <w:rPr>
                <w:rFonts w:hint="eastAsia"/>
                <w:sz w:val="24"/>
                <w:szCs w:val="24"/>
              </w:rPr>
              <w:t>时间在</w:t>
            </w:r>
            <w:r>
              <w:rPr>
                <w:rFonts w:hint="eastAsia"/>
                <w:sz w:val="24"/>
                <w:szCs w:val="24"/>
              </w:rPr>
              <w:t>60-90</w:t>
            </w:r>
            <w:r>
              <w:rPr>
                <w:rFonts w:hint="eastAsia"/>
                <w:sz w:val="24"/>
                <w:szCs w:val="24"/>
              </w:rPr>
              <w:t>分钟内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4DB3D8BE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、退换货</w:t>
            </w:r>
            <w:r>
              <w:rPr>
                <w:rFonts w:hint="eastAsia"/>
                <w:sz w:val="24"/>
                <w:szCs w:val="24"/>
              </w:rPr>
              <w:t>响应</w:t>
            </w:r>
            <w:r>
              <w:rPr>
                <w:rFonts w:hint="eastAsia"/>
                <w:sz w:val="24"/>
                <w:szCs w:val="24"/>
              </w:rPr>
              <w:t>时间在</w:t>
            </w:r>
            <w:r>
              <w:rPr>
                <w:rFonts w:hint="eastAsia"/>
                <w:sz w:val="24"/>
                <w:szCs w:val="24"/>
              </w:rPr>
              <w:t>90</w:t>
            </w:r>
            <w:r>
              <w:rPr>
                <w:rFonts w:hint="eastAsia"/>
                <w:sz w:val="24"/>
                <w:szCs w:val="24"/>
              </w:rPr>
              <w:t>分钟内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</w:tc>
      </w:tr>
      <w:tr w:rsidR="00D01A59" w14:paraId="03155953" w14:textId="77777777">
        <w:trPr>
          <w:trHeight w:val="17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C973D" w14:textId="77777777" w:rsidR="00D01A59" w:rsidRDefault="00BE4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C55DF" w14:textId="77777777" w:rsidR="00D01A59" w:rsidRDefault="00BE4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</w:t>
            </w:r>
          </w:p>
          <w:p w14:paraId="51FD3947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0%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61F5" w14:textId="77777777" w:rsidR="00D01A59" w:rsidRDefault="00BE4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00BA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r>
              <w:rPr>
                <w:rFonts w:hint="eastAsia"/>
                <w:sz w:val="24"/>
                <w:szCs w:val="24"/>
              </w:rPr>
              <w:t>根据合作商提供的</w:t>
            </w:r>
            <w:r>
              <w:rPr>
                <w:rFonts w:hint="eastAsia"/>
                <w:sz w:val="24"/>
                <w:szCs w:val="24"/>
              </w:rPr>
              <w:t>供货价及建议销售价售价</w:t>
            </w:r>
            <w:r>
              <w:rPr>
                <w:rFonts w:hint="eastAsia"/>
                <w:sz w:val="24"/>
                <w:szCs w:val="24"/>
              </w:rPr>
              <w:t>评分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475855D7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1"/>
                <w:szCs w:val="21"/>
              </w:rPr>
              <w:t>建议销售价比重</w:t>
            </w: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</w:rPr>
              <w:t>20%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1AC02C36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15%</w:t>
            </w:r>
            <w:r>
              <w:rPr>
                <w:rFonts w:hint="eastAsia"/>
                <w:sz w:val="24"/>
                <w:szCs w:val="24"/>
              </w:rPr>
              <w:t>≤</w:t>
            </w:r>
            <w:r>
              <w:rPr>
                <w:rFonts w:hint="eastAsia"/>
                <w:sz w:val="21"/>
                <w:szCs w:val="21"/>
              </w:rPr>
              <w:t>建议销售价比重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rFonts w:hint="eastAsia"/>
                <w:sz w:val="24"/>
                <w:szCs w:val="24"/>
              </w:rPr>
              <w:t>20%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086C94D2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10%</w:t>
            </w:r>
            <w:r>
              <w:rPr>
                <w:rFonts w:hint="eastAsia"/>
                <w:sz w:val="24"/>
                <w:szCs w:val="24"/>
              </w:rPr>
              <w:t>≤</w:t>
            </w:r>
            <w:r>
              <w:rPr>
                <w:rFonts w:hint="eastAsia"/>
                <w:sz w:val="21"/>
                <w:szCs w:val="21"/>
              </w:rPr>
              <w:t>建议销售价比重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rFonts w:hint="eastAsia"/>
                <w:sz w:val="24"/>
                <w:szCs w:val="24"/>
              </w:rPr>
              <w:t>15%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5F68000A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、建议销售价比重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rFonts w:hint="eastAsia"/>
                <w:sz w:val="24"/>
                <w:szCs w:val="24"/>
              </w:rPr>
              <w:t>10%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54789590" w14:textId="77777777" w:rsidR="00D01A59" w:rsidRDefault="00BE4A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备注：建议销售价比重</w:t>
            </w:r>
            <w:r>
              <w:rPr>
                <w:rFonts w:hint="eastAsia"/>
                <w:sz w:val="21"/>
                <w:szCs w:val="21"/>
              </w:rPr>
              <w:t>=</w:t>
            </w:r>
            <w:r>
              <w:rPr>
                <w:rFonts w:hint="eastAsia"/>
                <w:sz w:val="21"/>
                <w:szCs w:val="21"/>
              </w:rPr>
              <w:t>（建议销售价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供货价）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供货价。根据所有商品的建议销售价比重算平均。</w:t>
            </w:r>
          </w:p>
          <w:p w14:paraId="6511FE6F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二、</w:t>
            </w:r>
            <w:r>
              <w:rPr>
                <w:rFonts w:hint="eastAsia"/>
                <w:sz w:val="24"/>
                <w:szCs w:val="24"/>
              </w:rPr>
              <w:t>根据合作商提供的</w:t>
            </w:r>
            <w:r>
              <w:rPr>
                <w:rFonts w:hint="eastAsia"/>
                <w:sz w:val="24"/>
                <w:szCs w:val="24"/>
              </w:rPr>
              <w:t>建议销售价及第三方平台售价</w:t>
            </w:r>
            <w:r>
              <w:rPr>
                <w:rFonts w:hint="eastAsia"/>
                <w:sz w:val="24"/>
                <w:szCs w:val="24"/>
              </w:rPr>
              <w:t>评分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1E25FF6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1"/>
                <w:szCs w:val="21"/>
              </w:rPr>
              <w:t>市场销售价比重</w:t>
            </w: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</w:rPr>
              <w:t>20%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1AB43C54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15%</w:t>
            </w:r>
            <w:r>
              <w:rPr>
                <w:rFonts w:hint="eastAsia"/>
                <w:sz w:val="24"/>
                <w:szCs w:val="24"/>
              </w:rPr>
              <w:t>≤</w:t>
            </w:r>
            <w:r>
              <w:rPr>
                <w:rFonts w:hint="eastAsia"/>
                <w:sz w:val="21"/>
                <w:szCs w:val="21"/>
              </w:rPr>
              <w:t>市场销售价比重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rFonts w:hint="eastAsia"/>
                <w:sz w:val="24"/>
                <w:szCs w:val="24"/>
              </w:rPr>
              <w:t>20%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503495ED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10%</w:t>
            </w:r>
            <w:r>
              <w:rPr>
                <w:rFonts w:hint="eastAsia"/>
                <w:sz w:val="24"/>
                <w:szCs w:val="24"/>
              </w:rPr>
              <w:t>≤</w:t>
            </w:r>
            <w:r>
              <w:rPr>
                <w:rFonts w:hint="eastAsia"/>
                <w:sz w:val="21"/>
                <w:szCs w:val="21"/>
              </w:rPr>
              <w:t>市场销售价比重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rFonts w:hint="eastAsia"/>
                <w:sz w:val="24"/>
                <w:szCs w:val="24"/>
              </w:rPr>
              <w:t>15%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2C061E23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、市场销售价比重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rFonts w:hint="eastAsia"/>
                <w:sz w:val="24"/>
                <w:szCs w:val="24"/>
              </w:rPr>
              <w:t>10%</w:t>
            </w:r>
            <w:r>
              <w:rPr>
                <w:rFonts w:hint="eastAsia"/>
                <w:sz w:val="24"/>
                <w:szCs w:val="24"/>
              </w:rPr>
              <w:t>的，得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 w14:paraId="7555941F" w14:textId="77777777" w:rsidR="00D01A59" w:rsidRDefault="00BE4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备注：市场销售价比重</w:t>
            </w:r>
            <w:r>
              <w:rPr>
                <w:rFonts w:hint="eastAsia"/>
                <w:sz w:val="21"/>
                <w:szCs w:val="21"/>
              </w:rPr>
              <w:t>=</w:t>
            </w:r>
            <w:r>
              <w:rPr>
                <w:rFonts w:hint="eastAsia"/>
                <w:sz w:val="21"/>
                <w:szCs w:val="21"/>
              </w:rPr>
              <w:t>（第三方平台售价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建议销售价）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建议销售价。根据所有商品的市场销售价比重算平均。</w:t>
            </w:r>
          </w:p>
        </w:tc>
      </w:tr>
    </w:tbl>
    <w:p w14:paraId="711F58CA" w14:textId="77777777" w:rsidR="00D01A59" w:rsidRDefault="00BE4A01">
      <w:pPr>
        <w:jc w:val="left"/>
      </w:pPr>
      <w:r>
        <w:rPr>
          <w:rFonts w:hint="eastAsia"/>
          <w:sz w:val="22"/>
          <w:szCs w:val="24"/>
        </w:rPr>
        <w:t>备注：根据合作商报价方式不同，采用不同的评审打分表。</w:t>
      </w:r>
    </w:p>
    <w:sectPr w:rsidR="00D01A59">
      <w:footerReference w:type="even" r:id="rId6"/>
      <w:footerReference w:type="default" r:id="rId7"/>
      <w:pgSz w:w="11906" w:h="16838"/>
      <w:pgMar w:top="1928" w:right="1531" w:bottom="1928" w:left="1531" w:header="851" w:footer="1436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D55C1" w14:textId="77777777" w:rsidR="00BE4A01" w:rsidRDefault="00BE4A01">
      <w:r>
        <w:separator/>
      </w:r>
    </w:p>
  </w:endnote>
  <w:endnote w:type="continuationSeparator" w:id="0">
    <w:p w14:paraId="39684EC7" w14:textId="77777777" w:rsidR="00BE4A01" w:rsidRDefault="00BE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087D9" w14:textId="77777777" w:rsidR="00D01A59" w:rsidRDefault="00BE4A0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5</w:t>
    </w:r>
    <w:r>
      <w:fldChar w:fldCharType="end"/>
    </w:r>
  </w:p>
  <w:p w14:paraId="2E787D27" w14:textId="77777777" w:rsidR="00D01A59" w:rsidRDefault="00D01A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B20AE" w14:textId="77777777" w:rsidR="00D01A59" w:rsidRDefault="00D01A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8D96C" w14:textId="77777777" w:rsidR="00BE4A01" w:rsidRDefault="00BE4A01">
      <w:r>
        <w:separator/>
      </w:r>
    </w:p>
  </w:footnote>
  <w:footnote w:type="continuationSeparator" w:id="0">
    <w:p w14:paraId="11531EDC" w14:textId="77777777" w:rsidR="00BE4A01" w:rsidRDefault="00BE4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lmMjNlMDg5OTY2Y2UzMGZiYWYyMzYwODViY2IzMTcifQ=="/>
  </w:docVars>
  <w:rsids>
    <w:rsidRoot w:val="00D01A59"/>
    <w:rsid w:val="0042643C"/>
    <w:rsid w:val="00BE4A01"/>
    <w:rsid w:val="00D01A59"/>
    <w:rsid w:val="1DE90DBE"/>
    <w:rsid w:val="4733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C0C71A-7822-476F-BE0A-B0C914D4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 w:hAnsi="宋体" w:cs="Times New Roman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paragraph" w:styleId="a6">
    <w:name w:val="header"/>
    <w:basedOn w:val="a"/>
    <w:link w:val="a7"/>
    <w:rsid w:val="00426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2643C"/>
    <w:rPr>
      <w:rFonts w:ascii="宋体" w:eastAsia="仿宋_GB2312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逝水流连</dc:creator>
  <cp:lastModifiedBy>何芳</cp:lastModifiedBy>
  <cp:revision>2</cp:revision>
  <dcterms:created xsi:type="dcterms:W3CDTF">2024-09-04T09:45:00Z</dcterms:created>
  <dcterms:modified xsi:type="dcterms:W3CDTF">2024-09-04T09:45:00Z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4CCAEADB1DB3470C833905FCE3FCB1F6_12</vt:lpwstr>
  </property>
</Properties>
</file>